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水富年鉴  1996-1999</w:t>
      </w:r>
    </w:p>
    <w:p>
      <w:r>
        <w:rPr>
          <w:rFonts w:ascii="宋体" w:hAnsi="宋体" w:eastAsia="宋体"/>
          <w:sz w:val="24"/>
        </w:rPr>
        <w:t>陈继虎主编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水富年鉴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水富县新闻出版局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本书出售、求购地址：https://www.jiaokey.com/book/detail/12886622.html</w:t>
      </w:r>
    </w:p>
    <w:p>
      <w:r>
        <w:t>更多相关图书推荐：https://www.jiaokey.com</w:t>
      </w:r>
    </w:p>
    <w:p>
      <w:r>
        <w:t>陈继虎主编 其他作品：https://www.jiaokey.com/tag/陈继虎主编.html</w:t>
      </w:r>
    </w:p>
    <w:p>
      <w:r>
        <w:t>水富县新闻出版局 出版图书：https://www.jiaokey.com/tag/水富县新闻出版局.html</w:t>
      </w:r>
    </w:p>
    <w:p>
      <w:r>
        <w:t>关键词搜索：https://www.jiaokey.com/tag/水富年鉴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