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书名：重合鸳鸯剑</w:t>
      </w:r>
    </w:p>
    <w:p>
      <w:r>
        <w:t>作者：梁广道，吴元良，谢格洲原作；胡翀改编；李荣昌绘画</w:t>
      </w:r>
    </w:p>
    <w:p>
      <w:r>
        <w:t>出版社：广州：岭南美术出版社</w:t>
      </w:r>
    </w:p>
    <w:p>
      <w:r>
        <w:t>出版日期：1983.07</w:t>
      </w:r>
    </w:p>
    <w:p>
      <w:r>
        <w:t>总页数：164</w:t>
      </w:r>
    </w:p>
    <w:p>
      <w:r>
        <w:t>更多请访问教客网: www.jiaokey.com</w:t>
      </w:r>
    </w:p>
    <w:p>
      <w:r>
        <w:t>重合鸳鸯剑 评论地址：https://www.jiaokey.com/book/detail/12886060.html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