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书名：牛郎织女</w:t>
      </w:r>
    </w:p>
    <w:p>
      <w:r>
        <w:t>作者：张健编文；刘汉宗绘画</w:t>
      </w:r>
    </w:p>
    <w:p>
      <w:r>
        <w:t>出版社：石家庄：河北人民出版社</w:t>
      </w:r>
    </w:p>
    <w:p>
      <w:r>
        <w:t>出版日期：1981.01</w:t>
      </w:r>
    </w:p>
    <w:p>
      <w:r>
        <w:t>总页数：78</w:t>
      </w:r>
    </w:p>
    <w:p>
      <w:r>
        <w:t>更多请访问教客网: www.jiaokey.com</w:t>
      </w:r>
    </w:p>
    <w:p>
      <w:r>
        <w:t>牛郎织女 评论地址：https://www.jiaokey.com/book/detail/12885832.html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