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望乡</w:t>
      </w:r>
    </w:p>
    <w:p>
      <w:r>
        <w:rPr>
          <w:rFonts w:ascii="宋体" w:hAnsi="宋体" w:eastAsia="宋体"/>
          <w:sz w:val="24"/>
        </w:rPr>
        <w:t>（日）广泽荣，熊井启原著；甘礼乐改编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（日）广泽荣，熊井启原著；甘礼乐改编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本书出售、求购地址：https://www.jiaokey.com/book/detail/12885792.html</w:t>
      </w:r>
    </w:p>
    <w:p>
      <w:r>
        <w:t>更多相关图书推荐：https://www.jiaokey.com</w:t>
      </w:r>
    </w:p>
    <w:p>
      <w:r>
        <w:t>（日）广泽荣，熊井启原著；甘礼乐改编 其他作品：https://www.jiaokey.com/tag/（日）广泽荣，熊井启原著；甘礼乐改编.html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关键词搜索：https://www.jiaokey.com/tag/望乡.html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