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《外贸英语函电》参考资料  第2册</w:t>
      </w:r>
    </w:p>
    <w:p>
      <w:r>
        <w:rPr>
          <w:rFonts w:ascii="宋体" w:hAnsi="宋体" w:eastAsia="宋体"/>
          <w:sz w:val="24"/>
        </w:rPr>
        <w:t>张云平主编；何廉永，康保均，朱培慧，李志杰编辑；田世华校阅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《外贸英语函电》参考资料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张云平主编；何廉永，康保均，朱培慧，李志杰编辑；田世华校阅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本书出售、求购地址：https://www.jiaokey.com/book/detail/12883261.html</w:t>
      </w:r>
    </w:p>
    <w:p>
      <w:r>
        <w:t>更多相关图书推荐：https://www.jiaokey.com</w:t>
      </w:r>
    </w:p>
    <w:p>
      <w:r>
        <w:t>张云平主编；何廉永，康保均，朱培慧，李志杰编辑；田世华校阅 其他作品：https://www.jiaokey.com/tag/张云平主编；何廉永，康保均，朱培慧，李志杰编辑；田世华校阅.html</w:t>
      </w:r>
    </w:p>
    <w:p>
      <w:r>
        <w:t>关键词搜索：https://www.jiaokey.com/tag/《外贸英语函电》参考资料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