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沙荒巨变 赤峰县东方红大队在大寨道路上前进</w:t>
      </w:r>
    </w:p>
    <w:p>
      <w:r>
        <w:rPr>
          <w:rFonts w:ascii="宋体" w:hAnsi="宋体" w:eastAsia="宋体"/>
          <w:sz w:val="24"/>
        </w:rPr>
        <w:t>昭乌达盟革命委员会《沙荒巨变》编写组编写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沙荒巨变 赤峰县东方红大队在大寨道路上前进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昭乌达盟革命委员会《沙荒巨变》编写组编写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本书出售、求购地址：https://www.jiaokey.com/book/detail/12883173.html</w:t>
      </w:r>
    </w:p>
    <w:p>
      <w:r>
        <w:t>更多相关图书推荐：https://www.jiaokey.com</w:t>
      </w:r>
    </w:p>
    <w:p>
      <w:r>
        <w:t>昭乌达盟革命委员会《沙荒巨变》编写组编写 其他作品：https://www.jiaokey.com/tag/昭乌达盟革命委员会《沙荒巨变》编写组编写.html</w:t>
      </w:r>
    </w:p>
    <w:p>
      <w:r>
        <w:t>关键词搜索：https://www.jiaokey.com/tag/沙荒巨变 赤峰县东方红大队在大寨道路上前进.html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