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大众天文学  第二分册  太阳·行星世界·彗星·流星与陨星</w:t>
      </w:r>
    </w:p>
    <w:p>
      <w:r>
        <w:rPr>
          <w:rFonts w:ascii="宋体" w:hAnsi="宋体" w:eastAsia="宋体"/>
          <w:sz w:val="24"/>
        </w:rPr>
        <w:t>（法）弗拉马利翁著；李珩译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大众天文学  第二分册  太阳·行星世界·彗星·流星与陨星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（法）弗拉马利翁著；李珩译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本书出售、求购地址：https://www.jiaokey.com/book/detail/12883138.html</w:t>
      </w:r>
    </w:p>
    <w:p>
      <w:r>
        <w:t>更多相关图书推荐：https://www.jiaokey.com</w:t>
      </w:r>
    </w:p>
    <w:p>
      <w:r>
        <w:t>（法）弗拉马利翁著；李珩译 其他作品：https://www.jiaokey.com/tag/（法）弗拉马利翁著；李珩译.html</w:t>
      </w:r>
    </w:p>
    <w:p>
      <w:r>
        <w:t>科学出版社 出版图书：https://www.jiaokey.com/tag/科学出版社.html</w:t>
      </w:r>
    </w:p>
    <w:p>
      <w:r>
        <w:t>关键词搜索：https://www.jiaokey.com/tag/大众天文学  第二分册  太阳·行星世界·彗星·流星与陨星.html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