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第5分册</w:t>
      </w:r>
    </w:p>
    <w:p>
      <w:r>
        <w:rPr>
          <w:rFonts w:ascii="宋体" w:hAnsi="宋体" w:eastAsia="宋体"/>
          <w:sz w:val="24"/>
        </w:rPr>
        <w:t>（苏）А.И.杜德罗夫斯基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中国科学院光学精密机械仪器研究所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本书出售、求购地址：https://www.jiaokey.com/book/detail/12883036.html</w:t>
      </w:r>
    </w:p>
    <w:p>
      <w:r>
        <w:t>更多相关图书推荐：https://www.jiaokey.com</w:t>
      </w:r>
    </w:p>
    <w:p>
      <w:r>
        <w:t>（苏）А.И.杜德罗夫斯基 其他作品：https://www.jiaokey.com/tag/（苏）А.И.杜德罗夫斯基.html</w:t>
      </w:r>
    </w:p>
    <w:p>
      <w:r>
        <w:t>中国科学院光学精密机械仪器研究所 出版图书：https://www.jiaokey.com/tag/中国科学院光学精密机械仪器研究所.html</w:t>
      </w:r>
    </w:p>
    <w:p>
      <w:r>
        <w:t>关键词搜索：https://www.jiaokey.com/tag/光学仪器理论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