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加里森敢死队  6  巧计离间·定时炸弹</w:t>
      </w:r>
    </w:p>
    <w:p>
      <w:r>
        <w:rPr>
          <w:rFonts w:ascii="宋体" w:hAnsi="宋体" w:eastAsia="宋体"/>
          <w:sz w:val="24"/>
        </w:rPr>
        <w:t>林敏，燕飞编文；郑宏然，冯纪续，王玉昆，尤燕绘画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加里森敢死队  6  巧计离间·定时炸弹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林敏，燕飞编文；郑宏然，冯纪续，王玉昆，尤燕绘画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本书出售、求购地址：https://www.jiaokey.com/book/detail/12882785.html</w:t>
      </w:r>
    </w:p>
    <w:p>
      <w:r>
        <w:t>更多相关图书推荐：https://www.jiaokey.com</w:t>
      </w:r>
    </w:p>
    <w:p>
      <w:r>
        <w:t>林敏，燕飞编文；郑宏然，冯纪续，王玉昆，尤燕绘画 其他作品：https://www.jiaokey.com/tag/林敏，燕飞编文；郑宏然，冯纪续，王玉昆，尤燕绘画.html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关键词搜索：https://www.jiaokey.com/tag/加里森敢死队  6  巧计离间·定时炸弹.html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