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加里森敢死队  4  绝路求生·画廊谍影</w:t>
      </w:r>
    </w:p>
    <w:p>
      <w:r>
        <w:rPr>
          <w:rFonts w:ascii="宋体" w:hAnsi="宋体" w:eastAsia="宋体"/>
          <w:sz w:val="24"/>
        </w:rPr>
        <w:t>林敏，燕秘编文；李法明，叶春旸，余昭丽编画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加里森敢死队  4  绝路求生·画廊谍影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林敏，燕秘编文；李法明，叶春旸，余昭丽编画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本书出售、求购地址：https://www.jiaokey.com/book/detail/12882783.html</w:t>
      </w:r>
    </w:p>
    <w:p>
      <w:r>
        <w:t>更多相关图书推荐：https://www.jiaokey.com</w:t>
      </w:r>
    </w:p>
    <w:p>
      <w:r>
        <w:t>林敏，燕秘编文；李法明，叶春旸，余昭丽编画 其他作品：https://www.jiaokey.com/tag/林敏，燕秘编文；李法明，叶春旸，余昭丽编画.html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关键词搜索：https://www.jiaokey.com/tag/加里森敢死队  4  绝路求生·画廊谍影.html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