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书名：峡谷烽烟</w:t>
      </w:r>
    </w:p>
    <w:p>
      <w:r>
        <w:t>作者：邹洪根改编；张之光，刘学训绘画</w:t>
      </w:r>
    </w:p>
    <w:p>
      <w:r>
        <w:t>出版社：西安：陕西人民美术出版社</w:t>
      </w:r>
    </w:p>
    <w:p>
      <w:r>
        <w:t>出版日期：1984.01</w:t>
      </w:r>
    </w:p>
    <w:p>
      <w:r>
        <w:t>总页数：126</w:t>
      </w:r>
    </w:p>
    <w:p>
      <w:r>
        <w:t>更多请访问教客网: www.jiaokey.com</w:t>
      </w:r>
    </w:p>
    <w:p>
      <w:r>
        <w:t>峡谷烽烟 评论地址：https://www.jiaokey.com/book/detail/12882603.html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