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铁石头智斗魔王子</w:t>
      </w:r>
    </w:p>
    <w:p>
      <w:r>
        <w:rPr>
          <w:rFonts w:ascii="宋体" w:hAnsi="宋体" w:eastAsia="宋体"/>
          <w:sz w:val="24"/>
        </w:rPr>
        <w:t>（日）多田彻，关矢幸雄原著；凌云改编；李花，澎花绘画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铁石头智斗魔王子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（日）多田彻，关矢幸雄原著；凌云改编；李花，澎花绘画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本书出售、求购地址：https://www.jiaokey.com/book/detail/12882530.html</w:t>
      </w:r>
    </w:p>
    <w:p>
      <w:r>
        <w:t>更多相关图书推荐：https://www.jiaokey.com</w:t>
      </w:r>
    </w:p>
    <w:p>
      <w:r>
        <w:t>（日）多田彻，关矢幸雄原著；凌云改编；李花，澎花绘画 其他作品：https://www.jiaokey.com/tag/（日）多田彻，关矢幸雄原著；凌云改编；李花，澎花绘画.html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关键词搜索：https://www.jiaokey.com/tag/铁石头智斗魔王子.html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