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女画家的前半生</w:t>
      </w:r>
    </w:p>
    <w:p>
      <w:r>
        <w:rPr>
          <w:rFonts w:ascii="宋体" w:hAnsi="宋体" w:eastAsia="宋体"/>
          <w:sz w:val="24"/>
        </w:rPr>
        <w:t>徐抗生，朱大坤改编；杜治秋，顾邦俊导演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女画家的前半生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徐抗生，朱大坤改编；杜治秋，顾邦俊导演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本书出售、求购地址：https://www.jiaokey.com/book/detail/12882391.html</w:t>
      </w:r>
    </w:p>
    <w:p>
      <w:r>
        <w:t>更多相关图书推荐：https://www.jiaokey.com</w:t>
      </w:r>
    </w:p>
    <w:p>
      <w:r>
        <w:t>徐抗生，朱大坤改编；杜治秋，顾邦俊导演 其他作品：https://www.jiaokey.com/tag/徐抗生，朱大坤改编；杜治秋，顾邦俊导演.html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关键词搜索：https://www.jiaokey.com/tag/女画家的前半生.html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