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林中迷案</w:t>
      </w:r>
    </w:p>
    <w:p>
      <w:r>
        <w:rPr>
          <w:rFonts w:ascii="宋体" w:hAnsi="宋体" w:eastAsia="宋体"/>
          <w:sz w:val="24"/>
        </w:rPr>
        <w:t>洪兆森，史风和改编；徐伟杰导演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林中迷案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洪兆森，史风和改编；徐伟杰导演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本书出售、求购地址：https://www.jiaokey.com/book/detail/12882371.html</w:t>
      </w:r>
    </w:p>
    <w:p>
      <w:r>
        <w:t>更多相关图书推荐：https://www.jiaokey.com</w:t>
      </w:r>
    </w:p>
    <w:p>
      <w:r>
        <w:t>洪兆森，史风和改编；徐伟杰导演 其他作品：https://www.jiaokey.com/tag/洪兆森，史风和改编；徐伟杰导演.html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关键词搜索：https://www.jiaokey.com/tag/林中迷案.html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