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书名：《津门大侠霍元甲》之一  大闹娘娘宫</w:t>
      </w:r>
    </w:p>
    <w:p>
      <w:r>
        <w:t>作者：冯育楠编文；赵静东，赵茵绘画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总页数：78</w:t>
      </w:r>
    </w:p>
    <w:p>
      <w:r>
        <w:t>更多请访问教客网: www.jiaokey.com</w:t>
      </w:r>
    </w:p>
    <w:p>
      <w:r>
        <w:t>《津门大侠霍元甲》之一  大闹娘娘宫 评论地址：https://www.jiaokey.com/book/detail/12882274.html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