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国营农场会计核算</w:t>
      </w:r>
    </w:p>
    <w:p>
      <w:r>
        <w:rPr>
          <w:rFonts w:ascii="宋体" w:hAnsi="宋体" w:eastAsia="宋体"/>
          <w:sz w:val="24"/>
        </w:rPr>
        <w:t>E·И·哥列赫，C·A·杉柯夫合著；中国人民大学簿记核算教研室译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E·И·哥列赫，C·A·杉柯夫合著；中国人民大学簿记核算教研室译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本书出售、求购地址：https://www.jiaokey.com/book/detail/12881383.html</w:t>
      </w:r>
    </w:p>
    <w:p>
      <w:r>
        <w:t>更多相关图书推荐：https://www.jiaokey.com</w:t>
      </w:r>
    </w:p>
    <w:p>
      <w:r>
        <w:t>E·И·哥列赫，C·A·杉柯夫合著；中国人民大学簿记核算教研室译 其他作品：https://www.jiaokey.com/tag/E·И·哥列赫，C·A·杉柯夫合著；中国人民大学簿记核算教研室译.html</w:t>
      </w:r>
    </w:p>
    <w:p>
      <w:r>
        <w:t>时代出版社 出版图书：https://www.jiaokey.com/tag/时代出版社.html</w:t>
      </w:r>
    </w:p>
    <w:p>
      <w:r>
        <w:t>关键词搜索：https://www.jiaokey.com/tag/国营农场会计核算.html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