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书名：神力王之三  苏州惩霸</w:t>
      </w:r>
    </w:p>
    <w:p>
      <w:r>
        <w:t>作者：汪佩琴，朱庆涛，吴谷辰；平衡改编；溟均，岫雯</w:t>
      </w:r>
    </w:p>
    <w:p>
      <w:r>
        <w:t>出版社：石家庄：河北美术出版社</w:t>
      </w:r>
    </w:p>
    <w:p>
      <w:r>
        <w:t>出版日期：1985.11</w:t>
      </w:r>
    </w:p>
    <w:p>
      <w:r>
        <w:t>总页数：134</w:t>
      </w:r>
    </w:p>
    <w:p>
      <w:r>
        <w:t>更多请访问教客网: www.jiaokey.com</w:t>
      </w:r>
    </w:p>
    <w:p>
      <w:r>
        <w:t>神力王之三  苏州惩霸 评论地址：https://www.jiaokey.com/book/detail/12880360.html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