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金瓯缺之三  燕京大战</w:t>
      </w:r>
    </w:p>
    <w:p>
      <w:r>
        <w:rPr>
          <w:rFonts w:ascii="宋体" w:hAnsi="宋体" w:eastAsia="宋体"/>
          <w:sz w:val="24"/>
        </w:rPr>
        <w:t>徐兴业原著；庄宏安改编；谌孝安，庞先健，罗希贤，施大畏绘画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金瓯缺之三  燕京大战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徐兴业原著；庄宏安改编；谌孝安，庞先健，罗希贤，施大畏绘画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福州:福建人民出版社,1985.02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本书出售、求购地址：https://www.jiaokey.com/book/detail/12880023.html</w:t>
      </w:r>
    </w:p>
    <w:p>
      <w:r>
        <w:t>更多相关图书推荐：https://www.jiaokey.com</w:t>
      </w:r>
    </w:p>
    <w:p>
      <w:r>
        <w:t>徐兴业原著；庄宏安改编；谌孝安，庞先健，罗希贤，施大畏绘画 其他作品：https://www.jiaokey.com/tag/徐兴业原著；庄宏安改编；谌孝安，庞先健，罗希贤，施大畏绘画.html</w:t>
      </w:r>
    </w:p>
    <w:p>
      <w:r>
        <w:t>福州:福建人民出版社,1985.02 出版图书：https://www.jiaokey.com/tag/福州:福建人民出版社,1985.02.html</w:t>
      </w:r>
    </w:p>
    <w:p>
      <w:r>
        <w:t>关键词搜索：https://www.jiaokey.com/tag/金瓯缺之三  燕京大战.html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