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古希腊的明星</w:t>
      </w:r>
    </w:p>
    <w:p>
      <w:r>
        <w:rPr>
          <w:rFonts w:ascii="宋体" w:hAnsi="宋体" w:eastAsia="宋体"/>
          <w:sz w:val="24"/>
        </w:rPr>
        <w:t>肖麦青编文；蔡超，万允相绘画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肖麦青编文；蔡超，万允相绘画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本书出售、求购地址：https://www.jiaokey.com/book/detail/12879856.html</w:t>
      </w:r>
    </w:p>
    <w:p>
      <w:r>
        <w:t>更多相关图书推荐：https://www.jiaokey.com</w:t>
      </w:r>
    </w:p>
    <w:p>
      <w:r>
        <w:t>肖麦青编文；蔡超，万允相绘画 其他作品：https://www.jiaokey.com/tag/肖麦青编文；蔡超，万允相绘画.html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关键词搜索：https://www.jiaokey.com/tag/古希腊的明星.html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