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嘎达梅林</w:t>
      </w:r>
    </w:p>
    <w:p>
      <w:r>
        <w:rPr>
          <w:rFonts w:ascii="宋体" w:hAnsi="宋体" w:eastAsia="宋体"/>
          <w:sz w:val="24"/>
        </w:rPr>
        <w:t>钟志诚改编；许勇，顾莲塘，赵奇绘画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嘎达梅林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钟志诚改编；许勇，顾莲塘，赵奇绘画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本书出售、求购地址：https://www.jiaokey.com/book/detail/12879853.html</w:t>
      </w:r>
    </w:p>
    <w:p>
      <w:r>
        <w:t>更多相关图书推荐：https://www.jiaokey.com</w:t>
      </w:r>
    </w:p>
    <w:p>
      <w:r>
        <w:t>钟志诚改编；许勇，顾莲塘，赵奇绘画 其他作品：https://www.jiaokey.com/tag/钟志诚改编；许勇，顾莲塘，赵奇绘画.html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关键词搜索：https://www.jiaokey.com/tag/嘎达梅林.html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