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书名：黑箭</w:t>
      </w:r>
    </w:p>
    <w:p>
      <w:r>
        <w:t>作者：刘厚明原著；岛莺改编；张柏贤，唐灵绘画</w:t>
      </w:r>
    </w:p>
    <w:p>
      <w:r>
        <w:t>出版社：广州：岭南美术出版社</w:t>
      </w:r>
    </w:p>
    <w:p>
      <w:r>
        <w:t>出版日期：1984.03</w:t>
      </w:r>
    </w:p>
    <w:p>
      <w:r>
        <w:t>总页数：126</w:t>
      </w:r>
    </w:p>
    <w:p>
      <w:r>
        <w:t>更多请访问教客网: www.jiaokey.com</w:t>
      </w:r>
    </w:p>
    <w:p>
      <w:r>
        <w:t>黑箭 评论地址：https://www.jiaokey.com/book/detail/12879696.html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