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顶级室内空间与艺术  2  英文版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顶级室内空间与艺术  2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本书出售、求购地址：https://www.jiaokey.com/book/detail/12878700.html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关键词搜索：https://www.jiaokey.com/tag/顶级室内空间与艺术  2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