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小空间，大智慧  小型绿色建筑设计实践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小空间，大智慧  小型绿色建筑设计实践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本书出售、求购地址：https://www.jiaokey.com/book/detail/12878688.html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关键词搜索：https://www.jiaokey.com/tag/小空间，大智慧  小型绿色建筑设计实践.html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