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投资者与市场：组合选择、资产定价及投资建议</w:t>
      </w:r>
    </w:p>
    <w:p>
      <w:r>
        <w:rPr>
          <w:rFonts w:ascii="宋体" w:hAnsi="宋体" w:eastAsia="宋体"/>
          <w:sz w:val="24"/>
        </w:rPr>
        <w:t>（美）威廉·F.夏普著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投资者与市场：组合选择、资产定价及投资建议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（美）威廉·F.夏普著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本书出售、求购地址：https://www.jiaokey.com/book/detail/12877607.html</w:t>
      </w:r>
    </w:p>
    <w:p>
      <w:r>
        <w:t>更多相关图书推荐：https://www.jiaokey.com</w:t>
      </w:r>
    </w:p>
    <w:p>
      <w:r>
        <w:t>（美）威廉·F.夏普著 其他作品：https://www.jiaokey.com/tag/（美）威廉·F.夏普著.html</w:t>
      </w:r>
    </w:p>
    <w:p>
      <w:r>
        <w:t>关键词搜索：https://www.jiaokey.com/tag/投资者与市场：组合选择、资产定价及投资建议.html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