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经济与政治之间：中国经济史专题研究</w:t>
      </w:r>
    </w:p>
    <w:p>
      <w:r>
        <w:rPr>
          <w:rFonts w:ascii="宋体" w:hAnsi="宋体" w:eastAsia="宋体"/>
          <w:sz w:val="24"/>
        </w:rPr>
        <w:t>张伟保，赵善轩，罗志强著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经济与政治之间：中国经济史专题研究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张伟保，赵善轩，罗志强著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本书出售、求购地址：https://www.jiaokey.com/book/detail/12877576.html</w:t>
      </w:r>
    </w:p>
    <w:p>
      <w:r>
        <w:t>更多相关图书推荐：https://www.jiaokey.com</w:t>
      </w:r>
    </w:p>
    <w:p>
      <w:r>
        <w:t>张伟保，赵善轩，罗志强著 其他作品：https://www.jiaokey.com/tag/张伟保，赵善轩，罗志强著.html</w:t>
      </w:r>
    </w:p>
    <w:p>
      <w:r>
        <w:t>关键词搜索：https://www.jiaokey.com/tag/经济与政治之间：中国经济史专题研究.html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