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法国文化史 4 大众时代：二十世纪</w:t>
      </w:r>
    </w:p>
    <w:p>
      <w:r>
        <w:rPr>
          <w:rFonts w:ascii="宋体" w:hAnsi="宋体" w:eastAsia="宋体"/>
          <w:sz w:val="24"/>
        </w:rPr>
        <w:t>让-皮埃尔·里乌，让-弗朗索瓦·西里内利著；吴模信，潘丽珍译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法国文化史 4 大众时代：二十世纪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让-皮埃尔·里乌，让-弗朗索瓦·西里内利著；吴模信，潘丽珍译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本书出售、求购地址：https://www.jiaokey.com/book/detail/12877480.html</w:t>
      </w:r>
    </w:p>
    <w:p>
      <w:r>
        <w:t>更多相关图书推荐：https://www.jiaokey.com</w:t>
      </w:r>
    </w:p>
    <w:p>
      <w:r>
        <w:t>让-皮埃尔·里乌，让-弗朗索瓦·西里内利著；吴模信，潘丽珍译 其他作品：https://www.jiaokey.com/tag/让-皮埃尔·里乌，让-弗朗索瓦·西里内利著；吴模信，潘丽珍译.html</w:t>
      </w:r>
    </w:p>
    <w:p>
      <w:r>
        <w:t>关键词搜索：https://www.jiaokey.com/tag/法国文化史 4 大众时代：二十世纪.html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