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  中国绿色发展指数报告  区域比较</w:t>
      </w:r>
    </w:p>
    <w:p>
      <w:r>
        <w:rPr>
          <w:rFonts w:ascii="宋体" w:hAnsi="宋体" w:eastAsia="宋体"/>
          <w:sz w:val="24"/>
        </w:rPr>
        <w:t>北京师范大学科学发展观与经济可持续发展研究基地，西南财经大学绿色经济与经济可持续发展研究基地，国家统计局中国经济景气监测中心著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  中国绿色发展指数报告  区域比较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北京师范大学科学发展观与经济可持续发展研究基地，西南财经大学绿色经济与经济可持续发展研究基地，国家统计局中国经济景气监测中心著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本书出售、求购地址：https://www.jiaokey.com/book/detail/12877421.html</w:t>
      </w:r>
    </w:p>
    <w:p>
      <w:r>
        <w:t>更多相关图书推荐：https://www.jiaokey.com</w:t>
      </w:r>
    </w:p>
    <w:p>
      <w:r>
        <w:t>北京师范大学科学发展观与经济可持续发展研究基地，西南财经大学绿色经济与经济可持续发展研究基地，国家统计局中国经济景气监测中心著 其他作品：https://www.jiaokey.com/tag/北京师范大学科学发展观与经济可持续发展研究基地，西南财经大学绿色经济与经济可持续发展研究基地，国家统计局中国经济景气监测中心著.html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关键词搜索：https://www.jiaokey.com/tag/2011  中国绿色发展指数报告  区域比较.html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