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书名：魏征斩龙王</w:t>
      </w:r>
    </w:p>
    <w:p>
      <w:r>
        <w:t>作者：余鹤仙改编；卢延光绘画</w:t>
      </w:r>
    </w:p>
    <w:p>
      <w:r>
        <w:t>出版社：上海:少年儿童出版社,1982.08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魏征斩龙王 评论地址：https://www.jiaokey.com/book/detail/12876255.html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