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金狻猊传奇</w:t>
      </w:r>
    </w:p>
    <w:p>
      <w:r>
        <w:rPr>
          <w:rFonts w:ascii="宋体" w:hAnsi="宋体" w:eastAsia="宋体"/>
          <w:sz w:val="24"/>
        </w:rPr>
        <w:t>流泉原著；王良莹改编；殷恩光绘画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金狻猊传奇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流泉原著；王良莹改编；殷恩光绘画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本书出售、求购地址：https://www.jiaokey.com/book/detail/12876076.html</w:t>
      </w:r>
    </w:p>
    <w:p>
      <w:r>
        <w:t>更多相关图书推荐：https://www.jiaokey.com</w:t>
      </w:r>
    </w:p>
    <w:p>
      <w:r>
        <w:t>流泉原著；王良莹改编；殷恩光绘画 其他作品：https://www.jiaokey.com/tag/流泉原著；王良莹改编；殷恩光绘画.html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关键词搜索：https://www.jiaokey.com/tag/金狻猊传奇.html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