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下</w:t>
      </w:r>
    </w:p>
    <w:p>
      <w:r>
        <w:t>作者：刘名涛，刘硕良改编；梁启德绘画</w:t>
      </w:r>
    </w:p>
    <w:p>
      <w:r>
        <w:t>出版社：南宁：广西人民出版社</w:t>
      </w:r>
    </w:p>
    <w:p>
      <w:r>
        <w:t>出版日期：1985.01</w:t>
      </w:r>
    </w:p>
    <w:p>
      <w:r>
        <w:t>总页数：251</w:t>
      </w:r>
    </w:p>
    <w:p>
      <w:r>
        <w:t>更多请访问教客网: www.jiaokey.com</w:t>
      </w:r>
    </w:p>
    <w:p>
      <w:r>
        <w:t>侠女十三妹  下 评论地址：https://www.jiaokey.com/book/detail/12875963.html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