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草原雏鹰</w:t>
      </w:r>
    </w:p>
    <w:p>
      <w:r>
        <w:rPr>
          <w:rFonts w:ascii="宋体" w:hAnsi="宋体" w:eastAsia="宋体"/>
          <w:sz w:val="24"/>
        </w:rPr>
        <w:t>孟左恭原著者；杨际萱改编者；许勇，顾莲塘，李边绘者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草原雏鹰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孟左恭原著者；杨际萱改编者；许勇，顾莲塘，李边绘者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本书出售、求购地址：https://www.jiaokey.com/book/detail/12875822.html</w:t>
      </w:r>
    </w:p>
    <w:p>
      <w:r>
        <w:t>更多相关图书推荐：https://www.jiaokey.com</w:t>
      </w:r>
    </w:p>
    <w:p>
      <w:r>
        <w:t>孟左恭原著者；杨际萱改编者；许勇，顾莲塘，李边绘者 其他作品：https://www.jiaokey.com/tag/孟左恭原著者；杨际萱改编者；许勇，顾莲塘，李边绘者.html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关键词搜索：https://www.jiaokey.com/tag/草原雏鹰.html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