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睡谷故事李伯大梦  中英对照</w:t>
      </w:r>
    </w:p>
    <w:p>
      <w:r>
        <w:rPr>
          <w:rFonts w:ascii="宋体" w:hAnsi="宋体" w:eastAsia="宋体"/>
          <w:sz w:val="24"/>
        </w:rPr>
        <w:t>欧文（美）著；方馨，张爱玲合译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睡谷故事李伯大梦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欧文（美）著；方馨，张爱玲合译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本书出售、求购地址：https://www.jiaokey.com/book/detail/12875721.html</w:t>
      </w:r>
    </w:p>
    <w:p>
      <w:r>
        <w:t>更多相关图书推荐：https://www.jiaokey.com</w:t>
      </w:r>
    </w:p>
    <w:p>
      <w:r>
        <w:t>欧文（美）著；方馨，张爱玲合译 其他作品：https://www.jiaokey.com/tag/欧文（美）著；方馨，张爱玲合译.html</w:t>
      </w:r>
    </w:p>
    <w:p>
      <w:r>
        <w:t>今日世界 出版图书：https://www.jiaokey.com/tag/今日世界.html</w:t>
      </w:r>
    </w:p>
    <w:p>
      <w:r>
        <w:t>关键词搜索：https://www.jiaokey.com/tag/睡谷故事李伯大梦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