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婚姻家庭法学</w:t>
      </w:r>
    </w:p>
    <w:p>
      <w:r>
        <w:rPr>
          <w:rFonts w:ascii="宋体" w:hAnsi="宋体" w:eastAsia="宋体"/>
          <w:sz w:val="24"/>
        </w:rPr>
        <w:t>齐爱民主编；黄俊阳，陈小燕，张月明，赵江红，陈宗波，王子灿副主编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齐爱民主编；黄俊阳，陈小燕，张月明，赵江红，陈宗波，王子灿副主编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本书出售、求购地址：https://www.jiaokey.com/book/detail/12874359.html</w:t>
      </w:r>
    </w:p>
    <w:p>
      <w:r>
        <w:t>更多相关图书推荐：https://www.jiaokey.com</w:t>
      </w:r>
    </w:p>
    <w:p>
      <w:r>
        <w:t>齐爱民主编；黄俊阳，陈小燕，张月明，赵江红，陈宗波，王子灿副主编 其他作品：https://www.jiaokey.com/tag/齐爱民主编；黄俊阳，陈小燕，张月明，赵江红，陈宗波，王子灿副主编.html</w:t>
      </w:r>
    </w:p>
    <w:p>
      <w:r>
        <w:t>关键词搜索：https://www.jiaokey.com/tag/婚姻家庭法学.html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