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济公故事续集</w:t>
      </w:r>
    </w:p>
    <w:p>
      <w:r>
        <w:rPr>
          <w:rFonts w:ascii="宋体" w:hAnsi="宋体" w:eastAsia="宋体"/>
          <w:sz w:val="24"/>
        </w:rPr>
        <w:t>杨志明，郭天恩原著；林阳等改编；晓晨，敏华等绘画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济公故事续集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杨志明，郭天恩原著；林阳等改编；晓晨，敏华等绘画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本书出售、求购地址：https://www.jiaokey.com/book/detail/12874067.html</w:t>
      </w:r>
    </w:p>
    <w:p>
      <w:r>
        <w:t>更多相关图书推荐：https://www.jiaokey.com</w:t>
      </w:r>
    </w:p>
    <w:p>
      <w:r>
        <w:t>杨志明，郭天恩原著；林阳等改编；晓晨，敏华等绘画 其他作品：https://www.jiaokey.com/tag/杨志明，郭天恩原著；林阳等改编；晓晨，敏华等绘画.html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关键词搜索：https://www.jiaokey.com/tag/济公故事续集.html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