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皇帝的新衣</w:t>
      </w:r>
    </w:p>
    <w:p>
      <w:r>
        <w:rPr>
          <w:rFonts w:ascii="宋体" w:hAnsi="宋体" w:eastAsia="宋体"/>
          <w:sz w:val="24"/>
        </w:rPr>
        <w:t>（丹麦）安徒生原著；洪岳改编者；慕容田原绘者；李涵秋复描者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皇帝的新衣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（丹麦）安徒生原著；洪岳改编者；慕容田原绘者；李涵秋复描者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本书出售、求购地址：https://www.jiaokey.com/book/detail/12873975.html</w:t>
      </w:r>
    </w:p>
    <w:p>
      <w:r>
        <w:t>更多相关图书推荐：https://www.jiaokey.com</w:t>
      </w:r>
    </w:p>
    <w:p>
      <w:r>
        <w:t>（丹麦）安徒生原著；洪岳改编者；慕容田原绘者；李涵秋复描者 其他作品：https://www.jiaokey.com/tag/（丹麦）安徒生原著；洪岳改编者；慕容田原绘者；李涵秋复描者.html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关键词搜索：https://www.jiaokey.com/tag/皇帝的新衣.html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