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书名：鏖战沙龙妖</w:t>
      </w:r>
    </w:p>
    <w:p>
      <w:r>
        <w:t>作者：孙长江改编；冯元君绘画</w:t>
      </w:r>
    </w:p>
    <w:p>
      <w:r>
        <w:t>出版社：郑州：河南人民出版社</w:t>
      </w:r>
    </w:p>
    <w:p>
      <w:r>
        <w:t>出版日期：1981.04</w:t>
      </w:r>
    </w:p>
    <w:p>
      <w:r>
        <w:t>总页数：46</w:t>
      </w:r>
    </w:p>
    <w:p>
      <w:r>
        <w:t>更多请访问教客网: www.jiaokey.com</w:t>
      </w:r>
    </w:p>
    <w:p>
      <w:r>
        <w:t>鏖战沙龙妖 评论地址：https://www.jiaokey.com/book/detail/12873932.html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