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雌雄剑恩仇记  第1集  义拳碧血</w:t>
      </w:r>
    </w:p>
    <w:p>
      <w:r>
        <w:rPr>
          <w:rFonts w:ascii="宋体" w:hAnsi="宋体" w:eastAsia="宋体"/>
          <w:sz w:val="24"/>
        </w:rPr>
        <w:t>董乃德，袁晖改编；车天德，李瑞东绘画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雌雄剑恩仇记  第1集  义拳碧血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董乃德，袁晖改编；车天德，李瑞东绘画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本书出售、求购地址：https://www.jiaokey.com/book/detail/12873688.html</w:t>
      </w:r>
    </w:p>
    <w:p>
      <w:r>
        <w:t>更多相关图书推荐：https://www.jiaokey.com</w:t>
      </w:r>
    </w:p>
    <w:p>
      <w:r>
        <w:t>董乃德，袁晖改编；车天德，李瑞东绘画 其他作品：https://www.jiaokey.com/tag/董乃德，袁晖改编；车天德，李瑞东绘画.html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关键词搜索：https://www.jiaokey.com/tag/雌雄剑恩仇记  第1集  义拳碧血.html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