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三眼阿崎历险记  上</w:t>
      </w:r>
    </w:p>
    <w:p>
      <w:r>
        <w:rPr>
          <w:rFonts w:ascii="宋体" w:hAnsi="宋体" w:eastAsia="宋体"/>
          <w:sz w:val="24"/>
        </w:rPr>
        <w:t>（日本）手塚治虫原著；友人改编；史志辉，孙玉芳，李林，项东绘制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三眼阿崎历险记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（日本）手塚治虫原著；友人改编；史志辉，孙玉芳，李林，项东绘制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本书出售、求购地址：https://www.jiaokey.com/book/detail/12873667.html</w:t>
      </w:r>
    </w:p>
    <w:p>
      <w:r>
        <w:t>更多相关图书推荐：https://www.jiaokey.com</w:t>
      </w:r>
    </w:p>
    <w:p>
      <w:r>
        <w:t>（日本）手塚治虫原著；友人改编；史志辉，孙玉芳，李林，项东绘制 其他作品：https://www.jiaokey.com/tag/（日本）手塚治虫原著；友人改编；史志辉，孙玉芳，李林，项东绘制.html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关键词搜索：https://www.jiaokey.com/tag/三眼阿崎历险记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