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洗冤奇案  下</w:t>
      </w:r>
    </w:p>
    <w:p>
      <w:r>
        <w:rPr>
          <w:rFonts w:ascii="宋体" w:hAnsi="宋体" w:eastAsia="宋体"/>
          <w:sz w:val="24"/>
        </w:rPr>
        <w:t>杨更新改编；戴平，王茜，江浩绘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洗冤奇案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杨更新改编；戴平，王茜，江浩绘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本书出售、求购地址：https://www.jiaokey.com/book/detail/12873617.html</w:t>
      </w:r>
    </w:p>
    <w:p>
      <w:r>
        <w:t>更多相关图书推荐：https://www.jiaokey.com</w:t>
      </w:r>
    </w:p>
    <w:p>
      <w:r>
        <w:t>杨更新改编；戴平，王茜，江浩绘 其他作品：https://www.jiaokey.com/tag/杨更新改编；戴平，王茜，江浩绘.html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关键词搜索：https://www.jiaokey.com/tag/洗冤奇案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