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书名：乾隆皇帝之二  初露才华</w:t>
      </w:r>
    </w:p>
    <w:p>
      <w:r>
        <w:t>作者：丁柏奇改编；祁宗辉绘画</w:t>
      </w:r>
    </w:p>
    <w:p>
      <w:r>
        <w:t>出版社：长春：吉林美术出版社</w:t>
      </w:r>
    </w:p>
    <w:p>
      <w:r>
        <w:t>出版日期：1988.04</w:t>
      </w:r>
    </w:p>
    <w:p>
      <w:r>
        <w:t>总页数：126</w:t>
      </w:r>
    </w:p>
    <w:p>
      <w:r>
        <w:t>更多请访问教客网: www.jiaokey.com</w:t>
      </w:r>
    </w:p>
    <w:p>
      <w:r>
        <w:t>乾隆皇帝之二  初露才华 评论地址：https://www.jiaokey.com/book/detail/12873606.html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