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月华  第2册  第3卷</w:t>
      </w:r>
    </w:p>
    <w:p>
      <w:r>
        <w:rPr>
          <w:rFonts w:ascii="宋体" w:hAnsi="宋体" w:eastAsia="宋体"/>
          <w:sz w:val="24"/>
        </w:rPr>
        <w:t>张巨龄，雷晓静主编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月华  第2册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张巨龄，雷晓静主编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本书出售、求购地址：https://www.jiaokey.com/book/detail/12873426.html</w:t>
      </w:r>
    </w:p>
    <w:p>
      <w:r>
        <w:t>更多相关图书推荐：https://www.jiaokey.com</w:t>
      </w:r>
    </w:p>
    <w:p>
      <w:r>
        <w:t>张巨龄，雷晓静主编 其他作品：https://www.jiaokey.com/tag/张巨龄，雷晓静主编.html</w:t>
      </w:r>
    </w:p>
    <w:p>
      <w:r>
        <w:t>关键词搜索：https://www.jiaokey.com/tag/月华  第2册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