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二十一世纪华人地区的历史教育</w:t>
      </w:r>
    </w:p>
    <w:p>
      <w:r>
        <w:rPr>
          <w:rFonts w:ascii="宋体" w:hAnsi="宋体" w:eastAsia="宋体"/>
          <w:sz w:val="24"/>
        </w:rPr>
        <w:t>罗永生主编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二十一世纪华人地区的历史教育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香港樹仁大学历史教学支援及研究中心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本书出售、求购地址：https://www.jiaokey.com/book/detail/12871946.html</w:t>
      </w:r>
    </w:p>
    <w:p>
      <w:r>
        <w:t>更多相关图书推荐：https://www.jiaokey.com</w:t>
      </w:r>
    </w:p>
    <w:p>
      <w:r>
        <w:t>罗永生主编 其他作品：https://www.jiaokey.com/tag/罗永生主编.html</w:t>
      </w:r>
    </w:p>
    <w:p>
      <w:r>
        <w:t>香港樹仁大学历史教学支援及研究中心 出版图书：https://www.jiaokey.com/tag/香港樹仁大学历史教学支援及研究中心.html</w:t>
      </w:r>
    </w:p>
    <w:p>
      <w:r>
        <w:t>关键词搜索：https://www.jiaokey.com/tag/二十一世纪华人地区的历史教育.html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