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书名：研档论史文集</w:t>
      </w:r>
    </w:p>
    <w:p>
      <w:r>
        <w:t>作者：刘耿生著</w:t>
      </w:r>
    </w:p>
    <w:p>
      <w:r>
        <w:t>出版社：梵香文化教育基金出版社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研档论史文集 评论地址：https://www.jiaokey.com/book/detail/12871924.html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