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每天10分钟亲子思维游戏  2岁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每天10分钟亲子思维游戏  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本书出售、求购地址：https://www.jiaokey.com/book/detail/12867436.html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