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书名：绿洲城市化景观格局特征及可持续发展  基于甘肃省武威市凉州区实证研究</w:t>
      </w:r>
    </w:p>
    <w:p>
      <w:r>
        <w:t>作者：李宇著</w:t>
      </w:r>
    </w:p>
    <w:p>
      <w:r>
        <w:t>出版社：北京：中国经济出版社</w:t>
      </w:r>
    </w:p>
    <w:p>
      <w:r>
        <w:t>出版日期：2010.10</w:t>
      </w:r>
    </w:p>
    <w:p>
      <w:r>
        <w:t>总页数：168</w:t>
      </w:r>
    </w:p>
    <w:p>
      <w:r>
        <w:t>更多请访问教客网: www.jiaokey.com</w:t>
      </w:r>
    </w:p>
    <w:p>
      <w:r>
        <w:t>绿洲城市化景观格局特征及可持续发展  基于甘肃省武威市凉州区实证研究 评论地址：https://www.jiaokey.com/book/detail/12862684.html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