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俄罗斯巨人叶利钦</w:t>
      </w:r>
    </w:p>
    <w:p>
      <w:r>
        <w:rPr>
          <w:rFonts w:ascii="宋体" w:hAnsi="宋体" w:eastAsia="宋体"/>
          <w:sz w:val="24"/>
        </w:rPr>
        <w:t>刑福有，陈泽国主编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俄罗斯巨人叶利钦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刑福有，陈泽国主编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本书出售、求购地址：https://www.jiaokey.com/book/detail/12856562.html</w:t>
      </w:r>
    </w:p>
    <w:p>
      <w:r>
        <w:t>更多相关图书推荐：https://www.jiaokey.com</w:t>
      </w:r>
    </w:p>
    <w:p>
      <w:r>
        <w:t>刑福有，陈泽国主编 其他作品：https://www.jiaokey.com/tag/刑福有，陈泽国主编.html</w:t>
      </w:r>
    </w:p>
    <w:p>
      <w:r>
        <w:t>当代世界出版社 出版图书：https://www.jiaokey.com/tag/当代世界出版社.html</w:t>
      </w:r>
    </w:p>
    <w:p>
      <w:r>
        <w:t>关键词搜索：https://www.jiaokey.com/tag/俄罗斯巨人叶利钦.html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