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流亡者译丛  人·岁月·生活</w:t>
      </w:r>
    </w:p>
    <w:p>
      <w:r>
        <w:rPr>
          <w:rFonts w:ascii="宋体" w:hAnsi="宋体" w:eastAsia="宋体"/>
          <w:sz w:val="24"/>
        </w:rPr>
        <w:t>（苏联）爱伦堡著；冯南江，秦顺新译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流亡者译丛  人·岁月·生活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（苏联）爱伦堡著；冯南江，秦顺新译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本书出售、求购地址：https://www.jiaokey.com/book/detail/12856560.html</w:t>
      </w:r>
    </w:p>
    <w:p>
      <w:r>
        <w:t>更多相关图书推荐：https://www.jiaokey.com</w:t>
      </w:r>
    </w:p>
    <w:p>
      <w:r>
        <w:t>（苏联）爱伦堡著；冯南江，秦顺新译 其他作品：https://www.jiaokey.com/tag/（苏联）爱伦堡著；冯南江，秦顺新译.html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关键词搜索：https://www.jiaokey.com/tag/流亡者译丛  人·岁月·生活.html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