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书名：镜花缘故事  君子国与两面国</w:t>
      </w:r>
    </w:p>
    <w:p>
      <w:r>
        <w:t>作者：邱国华，芷雨编</w:t>
      </w:r>
    </w:p>
    <w:p>
      <w:r>
        <w:t>出版社：福州：福建人民出版社</w:t>
      </w:r>
    </w:p>
    <w:p>
      <w:r>
        <w:t>出版日期：1980.09</w:t>
      </w:r>
    </w:p>
    <w:p>
      <w:r>
        <w:t>总页数：101</w:t>
      </w:r>
    </w:p>
    <w:p>
      <w:r>
        <w:t>更多请访问教客网: www.jiaokey.com</w:t>
      </w:r>
    </w:p>
    <w:p>
      <w:r>
        <w:t>镜花缘故事  君子国与两面国 评论地址：https://www.jiaokey.com/book/detail/12855869.html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