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书名：工人阶级的好女儿赵春娥</w:t>
      </w:r>
    </w:p>
    <w:p>
      <w:r>
        <w:t>作者：张若愚编</w:t>
      </w:r>
    </w:p>
    <w:p>
      <w:r>
        <w:t>出版社：中州书画社</w:t>
      </w:r>
    </w:p>
    <w:p>
      <w:r>
        <w:t>出版日期：1982.11</w:t>
      </w:r>
    </w:p>
    <w:p>
      <w:r>
        <w:t>总页数：126</w:t>
      </w:r>
    </w:p>
    <w:p>
      <w:r>
        <w:t>更多请访问教客网: www.jiaokey.com</w:t>
      </w:r>
    </w:p>
    <w:p>
      <w:r>
        <w:t>工人阶级的好女儿赵春娥 评论地址：https://www.jiaokey.com/book/detail/12855264.html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