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公安派出所规范化建设与民警警务实战技能培训及执法疑难适用法律规速查实用全书  上</w:t>
      </w:r>
    </w:p>
    <w:p>
      <w:r>
        <w:rPr>
          <w:rFonts w:ascii="宋体" w:hAnsi="宋体" w:eastAsia="宋体"/>
          <w:sz w:val="24"/>
        </w:rPr>
        <w:t>应国庆编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公安派出所规范化建设与民警警务实战技能培训及执法疑难适用法律规速查实用全书  上</w:t>
            </w:r>
          </w:p>
        </w:tc>
      </w:tr>
      <w:tr>
        <w:tc>
          <w:tcPr>
            <w:tcW w:type="dxa" w:w="4320"/>
          </w:tcPr>
          <w:p>
            <w:r>
              <w:t>作者</w:t>
            </w:r>
          </w:p>
        </w:tc>
        <w:tc>
          <w:tcPr>
            <w:tcW w:type="dxa" w:w="4320"/>
          </w:tcPr>
          <w:p>
            <w:r>
              <w:t>应国庆编</w:t>
            </w:r>
          </w:p>
        </w:tc>
      </w:tr>
      <w:tr>
        <w:tc>
          <w:tcPr>
            <w:tcW w:type="dxa" w:w="4320"/>
          </w:tcPr>
          <w:p>
            <w:r>
              <w:t>出版社</w:t>
            </w:r>
          </w:p>
        </w:tc>
        <w:tc>
          <w:tcPr>
            <w:tcW w:type="dxa" w:w="4320"/>
          </w:tcPr>
          <w:p>
            <w:r>
              <w:t>公安科技出版社</w:t>
            </w:r>
          </w:p>
        </w:tc>
      </w:tr>
      <w:tr>
        <w:tc>
          <w:tcPr>
            <w:tcW w:type="dxa" w:w="4320"/>
          </w:tcPr>
          <w:p>
            <w:r>
              <w:t>ISBN</w:t>
            </w:r>
          </w:p>
        </w:tc>
        <w:tc>
          <w:tcPr>
            <w:tcW w:type="dxa" w:w="4320"/>
          </w:tcPr>
          <w:p>
            <w:r/>
          </w:p>
        </w:tc>
      </w:tr>
      <w:tr>
        <w:tc>
          <w:tcPr>
            <w:tcW w:type="dxa" w:w="4320"/>
          </w:tcPr>
          <w:p>
            <w:r>
              <w:t>出版日期</w:t>
            </w:r>
          </w:p>
        </w:tc>
        <w:tc>
          <w:tcPr>
            <w:tcW w:type="dxa" w:w="4320"/>
          </w:tcPr>
          <w:p>
            <w:r>
              <w:t>2007-08-01</w:t>
            </w:r>
          </w:p>
        </w:tc>
      </w:tr>
      <w:tr>
        <w:tc>
          <w:tcPr>
            <w:tcW w:type="dxa" w:w="4320"/>
          </w:tcPr>
          <w:p>
            <w:r>
              <w:t>页数</w:t>
            </w:r>
          </w:p>
        </w:tc>
        <w:tc>
          <w:tcPr>
            <w:tcW w:type="dxa" w:w="4320"/>
          </w:tcPr>
          <w:p>
            <w:r>
              <w:t>496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本书出售、求购地址：https://www.jiaokey.com/book/detail/12854849.html</w:t>
      </w:r>
    </w:p>
    <w:p>
      <w:r>
        <w:t>更多相关图书推荐：https://www.jiaokey.com</w:t>
      </w:r>
    </w:p>
    <w:p>
      <w:r>
        <w:t>应国庆编 其他作品：https://www.jiaokey.com/tag/应国庆编.html</w:t>
      </w:r>
    </w:p>
    <w:p>
      <w:r>
        <w:t>公安科技出版社 出版图书：https://www.jiaokey.com/tag/公安科技出版社.html</w:t>
      </w:r>
    </w:p>
    <w:p>
      <w:r>
        <w:t>关键词搜索：https://www.jiaokey.com/tag/公安派出所规范化建设与民警警务实战技能培训及执法疑难适用法律规速查实用全书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